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F645" w14:textId="3636E92B" w:rsidR="002767CE" w:rsidRDefault="00C728E1" w:rsidP="00F357B2">
      <w:pPr>
        <w:tabs>
          <w:tab w:val="left" w:pos="210"/>
        </w:tabs>
        <w:spacing w:line="276" w:lineRule="auto"/>
        <w:jc w:val="center"/>
        <w:rPr>
          <w:rFonts w:ascii="Saira UNSAM Light" w:hAnsi="Saira UNSAM Light"/>
          <w:b/>
          <w:bCs/>
          <w:sz w:val="24"/>
          <w:szCs w:val="24"/>
        </w:rPr>
      </w:pPr>
      <w:r>
        <w:rPr>
          <w:rFonts w:ascii="Saira UNSAM Light" w:hAnsi="Saira UNSAM Light"/>
          <w:b/>
          <w:bCs/>
          <w:sz w:val="24"/>
          <w:szCs w:val="24"/>
        </w:rPr>
        <w:t>CERTIFICADOS DE COBERTURA DE ART</w:t>
      </w:r>
      <w:r w:rsidR="00F357B2">
        <w:rPr>
          <w:rFonts w:ascii="Saira UNSAM Light" w:hAnsi="Saira UNSAM Light"/>
          <w:b/>
          <w:bCs/>
          <w:sz w:val="24"/>
          <w:szCs w:val="24"/>
        </w:rPr>
        <w:t>:</w:t>
      </w:r>
      <w:r>
        <w:rPr>
          <w:rFonts w:ascii="Saira UNSAM Light" w:hAnsi="Saira UNSAM Light"/>
          <w:b/>
          <w:bCs/>
          <w:sz w:val="24"/>
          <w:szCs w:val="24"/>
        </w:rPr>
        <w:t xml:space="preserve"> TIPOS Y REQUISITOS</w:t>
      </w:r>
    </w:p>
    <w:p w14:paraId="5BEFFECA" w14:textId="104EDE6D" w:rsidR="00BB2AC0" w:rsidRDefault="002767CE" w:rsidP="002C2226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>
        <w:rPr>
          <w:rFonts w:ascii="Saira UNSAM Light" w:hAnsi="Saira UNSAM Light"/>
          <w:sz w:val="24"/>
          <w:szCs w:val="24"/>
        </w:rPr>
        <w:t xml:space="preserve">Cuando el personal de la Universidad deba realizar </w:t>
      </w:r>
      <w:r w:rsidR="008F640A">
        <w:rPr>
          <w:rFonts w:ascii="Saira UNSAM Light" w:hAnsi="Saira UNSAM Light"/>
          <w:sz w:val="24"/>
          <w:szCs w:val="24"/>
        </w:rPr>
        <w:t>alguna</w:t>
      </w:r>
      <w:r>
        <w:rPr>
          <w:rFonts w:ascii="Saira UNSAM Light" w:hAnsi="Saira UNSAM Light"/>
          <w:sz w:val="24"/>
          <w:szCs w:val="24"/>
        </w:rPr>
        <w:t xml:space="preserve"> actividad en razón de prestación de servicios que le conlleve desplazarse fuera del lugar y horario de trabajo habitual</w:t>
      </w:r>
      <w:r w:rsidR="008F640A">
        <w:rPr>
          <w:rFonts w:ascii="Saira UNSAM Light" w:hAnsi="Saira UNSAM Light"/>
          <w:sz w:val="24"/>
          <w:szCs w:val="24"/>
        </w:rPr>
        <w:t>, fuera del lugar de trabajo y dentro del horario</w:t>
      </w:r>
      <w:r w:rsidR="002C2226">
        <w:rPr>
          <w:rFonts w:ascii="Saira UNSAM Light" w:hAnsi="Saira UNSAM Light"/>
          <w:sz w:val="24"/>
          <w:szCs w:val="24"/>
        </w:rPr>
        <w:t xml:space="preserve"> habitual o</w:t>
      </w:r>
      <w:r w:rsidR="008F640A">
        <w:rPr>
          <w:rFonts w:ascii="Saira UNSAM Light" w:hAnsi="Saira UNSAM Light"/>
          <w:sz w:val="24"/>
          <w:szCs w:val="24"/>
        </w:rPr>
        <w:t xml:space="preserve"> dentro del lugar </w:t>
      </w:r>
      <w:r w:rsidR="002C2226">
        <w:rPr>
          <w:rFonts w:ascii="Saira UNSAM Light" w:hAnsi="Saira UNSAM Light"/>
          <w:sz w:val="24"/>
          <w:szCs w:val="24"/>
        </w:rPr>
        <w:t xml:space="preserve">de </w:t>
      </w:r>
      <w:r w:rsidR="00820D53">
        <w:rPr>
          <w:rFonts w:ascii="Saira UNSAM Light" w:hAnsi="Saira UNSAM Light"/>
          <w:sz w:val="24"/>
          <w:szCs w:val="24"/>
        </w:rPr>
        <w:t xml:space="preserve">trabajo </w:t>
      </w:r>
      <w:r w:rsidR="008F640A">
        <w:rPr>
          <w:rFonts w:ascii="Saira UNSAM Light" w:hAnsi="Saira UNSAM Light"/>
          <w:sz w:val="24"/>
          <w:szCs w:val="24"/>
        </w:rPr>
        <w:t>pero fuera del horario</w:t>
      </w:r>
      <w:r w:rsidR="002C2226">
        <w:rPr>
          <w:rFonts w:ascii="Saira UNSAM Light" w:hAnsi="Saira UNSAM Light"/>
          <w:sz w:val="24"/>
          <w:szCs w:val="24"/>
        </w:rPr>
        <w:t xml:space="preserve"> habitual</w:t>
      </w:r>
      <w:r>
        <w:rPr>
          <w:rFonts w:ascii="Saira UNSAM Light" w:hAnsi="Saira UNSAM Light"/>
          <w:sz w:val="24"/>
          <w:szCs w:val="24"/>
        </w:rPr>
        <w:t>, dentro de la misma cuidad, otra ciudad dentro de la provincia, en el interior o en el exterior del país, las dependencias deberá</w:t>
      </w:r>
      <w:r w:rsidR="00A60BE4">
        <w:rPr>
          <w:rFonts w:ascii="Saira UNSAM Light" w:hAnsi="Saira UNSAM Light"/>
          <w:sz w:val="24"/>
          <w:szCs w:val="24"/>
        </w:rPr>
        <w:t>n realizar la solicitud</w:t>
      </w:r>
      <w:r w:rsidR="002C2226">
        <w:rPr>
          <w:rFonts w:ascii="Saira UNSAM Light" w:hAnsi="Saira UNSAM Light"/>
          <w:sz w:val="24"/>
          <w:szCs w:val="24"/>
        </w:rPr>
        <w:t xml:space="preserve"> </w:t>
      </w:r>
      <w:r w:rsidR="00BB382C">
        <w:rPr>
          <w:rFonts w:ascii="Saira UNSAM Light" w:hAnsi="Saira UNSAM Light"/>
          <w:sz w:val="24"/>
          <w:szCs w:val="24"/>
        </w:rPr>
        <w:t xml:space="preserve">de los certificados </w:t>
      </w:r>
      <w:r w:rsidR="00A60BE4">
        <w:rPr>
          <w:rFonts w:ascii="Saira UNSAM Light" w:hAnsi="Saira UNSAM Light"/>
          <w:sz w:val="24"/>
          <w:szCs w:val="24"/>
        </w:rPr>
        <w:t>por</w:t>
      </w:r>
      <w:r w:rsidR="002C2226">
        <w:rPr>
          <w:rFonts w:ascii="Saira UNSAM Light" w:hAnsi="Saira UNSAM Light"/>
          <w:sz w:val="24"/>
          <w:szCs w:val="24"/>
        </w:rPr>
        <w:t xml:space="preserve"> </w:t>
      </w:r>
      <w:r w:rsidR="00A60BE4">
        <w:rPr>
          <w:rFonts w:ascii="Saira UNSAM Light" w:hAnsi="Saira UNSAM Light"/>
          <w:sz w:val="24"/>
          <w:szCs w:val="24"/>
        </w:rPr>
        <w:t>medio</w:t>
      </w:r>
      <w:r w:rsidR="002C2226">
        <w:rPr>
          <w:rFonts w:ascii="Saira UNSAM Light" w:hAnsi="Saira UNSAM Light"/>
          <w:sz w:val="24"/>
          <w:szCs w:val="24"/>
        </w:rPr>
        <w:t xml:space="preserve"> </w:t>
      </w:r>
      <w:r w:rsidR="00A60BE4">
        <w:rPr>
          <w:rFonts w:ascii="Saira UNSAM Light" w:hAnsi="Saira UNSAM Light"/>
          <w:sz w:val="24"/>
          <w:szCs w:val="24"/>
        </w:rPr>
        <w:t>del</w:t>
      </w:r>
      <w:r w:rsidR="002C2226">
        <w:rPr>
          <w:rFonts w:ascii="Saira UNSAM Light" w:hAnsi="Saira UNSAM Light"/>
          <w:sz w:val="24"/>
          <w:szCs w:val="24"/>
        </w:rPr>
        <w:t xml:space="preserve"> </w:t>
      </w:r>
      <w:r w:rsidR="00A60BE4">
        <w:rPr>
          <w:rFonts w:ascii="Saira UNSAM Light" w:hAnsi="Saira UNSAM Light"/>
          <w:sz w:val="24"/>
          <w:szCs w:val="24"/>
        </w:rPr>
        <w:t>siguient</w:t>
      </w:r>
      <w:r w:rsidR="00857F8F">
        <w:rPr>
          <w:rFonts w:ascii="Saira UNSAM Light" w:hAnsi="Saira UNSAM Light"/>
          <w:sz w:val="24"/>
          <w:szCs w:val="24"/>
        </w:rPr>
        <w:t>e</w:t>
      </w:r>
      <w:r w:rsidR="00A60BE4">
        <w:rPr>
          <w:rFonts w:ascii="Saira UNSAM Light" w:hAnsi="Saira UNSAM Light"/>
          <w:sz w:val="24"/>
          <w:szCs w:val="24"/>
        </w:rPr>
        <w:t>:</w:t>
      </w:r>
      <w:r w:rsidR="002C2226">
        <w:rPr>
          <w:rFonts w:ascii="Saira UNSAM Light" w:hAnsi="Saira UNSAM Light"/>
          <w:sz w:val="24"/>
          <w:szCs w:val="24"/>
        </w:rPr>
        <w:t xml:space="preserve"> </w:t>
      </w:r>
      <w:hyperlink r:id="rId8" w:history="1">
        <w:r w:rsidR="00EA35E3" w:rsidRPr="00EA35E3">
          <w:rPr>
            <w:rStyle w:val="Hipervnculo"/>
            <w:rFonts w:ascii="Saira UNSAM Light" w:hAnsi="Saira UNSAM Light"/>
            <w:sz w:val="24"/>
            <w:szCs w:val="24"/>
          </w:rPr>
          <w:t>formulario de solicitud</w:t>
        </w:r>
      </w:hyperlink>
      <w:r w:rsidR="00EA35E3">
        <w:rPr>
          <w:rFonts w:ascii="Saira UNSAM Light" w:hAnsi="Saira UNSAM Light"/>
          <w:sz w:val="24"/>
          <w:szCs w:val="24"/>
        </w:rPr>
        <w:t xml:space="preserve">. </w:t>
      </w:r>
      <w:r w:rsidR="00BB2AC0">
        <w:rPr>
          <w:rFonts w:ascii="Saira UNSAM Light" w:hAnsi="Saira UNSAM Light"/>
          <w:sz w:val="24"/>
          <w:szCs w:val="24"/>
        </w:rPr>
        <w:t xml:space="preserve">Para completar el formulario, se sugiere tener a mano la información allí solicitada. </w:t>
      </w:r>
    </w:p>
    <w:p w14:paraId="49DB73DB" w14:textId="3D628476" w:rsidR="00A60BE4" w:rsidRDefault="00A60BE4" w:rsidP="002C2226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>
        <w:rPr>
          <w:rFonts w:ascii="Saira UNSAM Light" w:hAnsi="Saira UNSAM Light"/>
          <w:sz w:val="24"/>
          <w:szCs w:val="24"/>
        </w:rPr>
        <w:t>Además, se encuentra disponible la casilla de correo</w:t>
      </w:r>
      <w:r w:rsidR="002767CE">
        <w:rPr>
          <w:rFonts w:ascii="Saira UNSAM Light" w:hAnsi="Saira UNSAM Light"/>
          <w:sz w:val="24"/>
          <w:szCs w:val="24"/>
        </w:rPr>
        <w:t xml:space="preserve"> </w:t>
      </w:r>
      <w:hyperlink r:id="rId9" w:history="1">
        <w:r w:rsidR="002767CE" w:rsidRPr="00F77A68">
          <w:rPr>
            <w:rStyle w:val="Hipervnculo"/>
            <w:rFonts w:ascii="Saira UNSAM Light" w:hAnsi="Saira UNSAM Light"/>
            <w:sz w:val="24"/>
            <w:szCs w:val="24"/>
          </w:rPr>
          <w:t>certificados@unsam.edu.ar</w:t>
        </w:r>
      </w:hyperlink>
      <w:r w:rsidR="002767CE">
        <w:rPr>
          <w:rFonts w:ascii="Saira UNSAM Light" w:hAnsi="Saira UNSAM Light"/>
          <w:sz w:val="24"/>
          <w:szCs w:val="24"/>
        </w:rPr>
        <w:t xml:space="preserve"> </w:t>
      </w:r>
      <w:r>
        <w:rPr>
          <w:rFonts w:ascii="Saira UNSAM Light" w:hAnsi="Saira UNSAM Light"/>
          <w:sz w:val="24"/>
          <w:szCs w:val="24"/>
        </w:rPr>
        <w:t>para poder realizar cualquier consulta referida a estos certificados (entre otros).</w:t>
      </w:r>
    </w:p>
    <w:p w14:paraId="7487388D" w14:textId="63620FFE" w:rsidR="00C728E1" w:rsidRDefault="002168FE" w:rsidP="002C2226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>
        <w:rPr>
          <w:rFonts w:ascii="Saira UNSAM Light" w:hAnsi="Saira UNSAM Light"/>
          <w:sz w:val="24"/>
          <w:szCs w:val="24"/>
        </w:rPr>
        <w:t xml:space="preserve">Aclaración: </w:t>
      </w:r>
      <w:r w:rsidRPr="00D116CA">
        <w:rPr>
          <w:rFonts w:ascii="Saira UNSAM Light" w:hAnsi="Saira UNSAM Light"/>
          <w:sz w:val="24"/>
          <w:szCs w:val="24"/>
        </w:rPr>
        <w:t xml:space="preserve">En caso de querer solicitar </w:t>
      </w:r>
      <w:r w:rsidR="00C728E1">
        <w:rPr>
          <w:rFonts w:ascii="Saira UNSAM Light" w:hAnsi="Saira UNSAM Light"/>
          <w:sz w:val="24"/>
          <w:szCs w:val="24"/>
        </w:rPr>
        <w:t xml:space="preserve">un certificado para mas de una persona se sugiere incorporar un archivo Excel al link con la nomina de los mismos. </w:t>
      </w:r>
    </w:p>
    <w:p w14:paraId="23CC3708" w14:textId="7AC06346" w:rsidR="00A60BE4" w:rsidRDefault="00A60BE4" w:rsidP="000775B5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  <w:u w:val="single"/>
        </w:rPr>
      </w:pPr>
      <w:r w:rsidRPr="00D27E46">
        <w:rPr>
          <w:rFonts w:ascii="Saira UNSAM Light" w:hAnsi="Saira UNSAM Light"/>
          <w:sz w:val="24"/>
          <w:szCs w:val="24"/>
          <w:u w:val="single"/>
        </w:rPr>
        <w:t>Tipos de certificados</w:t>
      </w:r>
      <w:r w:rsidR="00F446B7">
        <w:rPr>
          <w:rFonts w:ascii="Saira UNSAM Light" w:hAnsi="Saira UNSAM Light"/>
          <w:sz w:val="24"/>
          <w:szCs w:val="24"/>
          <w:u w:val="single"/>
        </w:rPr>
        <w:t xml:space="preserve">/constancia: </w:t>
      </w:r>
    </w:p>
    <w:p w14:paraId="30EB5C34" w14:textId="52A91CBE" w:rsidR="00D27E46" w:rsidRPr="00D27E46" w:rsidRDefault="00D27E46" w:rsidP="000775B5">
      <w:p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D27E46">
        <w:rPr>
          <w:rFonts w:ascii="Saira UNSAM Light" w:hAnsi="Saira UNSAM Light"/>
          <w:b/>
          <w:bCs/>
          <w:sz w:val="24"/>
          <w:szCs w:val="24"/>
        </w:rPr>
        <w:t>Importante:</w:t>
      </w:r>
      <w:r>
        <w:rPr>
          <w:rFonts w:ascii="Saira UNSAM Light" w:hAnsi="Saira UNSAM Light"/>
          <w:sz w:val="24"/>
          <w:szCs w:val="24"/>
        </w:rPr>
        <w:t xml:space="preserve"> Los certificados tienen validez por 30 días a partir de su emisión. </w:t>
      </w:r>
    </w:p>
    <w:p w14:paraId="61C68B5E" w14:textId="75A5BF01" w:rsidR="00745DED" w:rsidRDefault="00745DED" w:rsidP="00C728E1">
      <w:pPr>
        <w:pStyle w:val="Prrafodelista"/>
        <w:numPr>
          <w:ilvl w:val="0"/>
          <w:numId w:val="4"/>
        </w:num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D27E46">
        <w:rPr>
          <w:rFonts w:ascii="Saira UNSAM Light" w:hAnsi="Saira UNSAM Light"/>
          <w:b/>
          <w:bCs/>
          <w:sz w:val="24"/>
          <w:szCs w:val="24"/>
        </w:rPr>
        <w:t>Cobertura nacional:</w:t>
      </w:r>
      <w:r>
        <w:rPr>
          <w:rFonts w:ascii="Saira UNSAM Light" w:hAnsi="Saira UNSAM Light"/>
          <w:sz w:val="24"/>
          <w:szCs w:val="24"/>
        </w:rPr>
        <w:t xml:space="preserve"> Se deberá solicitar con 72 horas de anticipación</w:t>
      </w:r>
      <w:r w:rsidR="00C728E1">
        <w:rPr>
          <w:rFonts w:ascii="Saira UNSAM Light" w:hAnsi="Saira UNSAM Light"/>
          <w:sz w:val="24"/>
          <w:szCs w:val="24"/>
        </w:rPr>
        <w:t>.</w:t>
      </w:r>
    </w:p>
    <w:p w14:paraId="79779237" w14:textId="6F76FA67" w:rsidR="00745DED" w:rsidRDefault="00745DED" w:rsidP="00745DED">
      <w:pPr>
        <w:pStyle w:val="Prrafodelista"/>
        <w:numPr>
          <w:ilvl w:val="0"/>
          <w:numId w:val="4"/>
        </w:num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D27E46">
        <w:rPr>
          <w:rFonts w:ascii="Saira UNSAM Light" w:hAnsi="Saira UNSAM Light"/>
          <w:b/>
          <w:bCs/>
          <w:sz w:val="24"/>
          <w:szCs w:val="24"/>
        </w:rPr>
        <w:t>Cobertura internacional:</w:t>
      </w:r>
      <w:r w:rsidR="00BB382C">
        <w:rPr>
          <w:rFonts w:ascii="Saira UNSAM Light" w:hAnsi="Saira UNSAM Light"/>
          <w:sz w:val="24"/>
          <w:szCs w:val="24"/>
        </w:rPr>
        <w:t xml:space="preserve"> </w:t>
      </w:r>
      <w:r>
        <w:rPr>
          <w:rFonts w:ascii="Saira UNSAM Light" w:hAnsi="Saira UNSAM Light"/>
          <w:sz w:val="24"/>
          <w:szCs w:val="24"/>
        </w:rPr>
        <w:t xml:space="preserve">Se deberá solicitar con </w:t>
      </w:r>
      <w:r w:rsidR="00D27E46">
        <w:rPr>
          <w:rFonts w:ascii="Saira UNSAM Light" w:hAnsi="Saira UNSAM Light"/>
          <w:sz w:val="24"/>
          <w:szCs w:val="24"/>
        </w:rPr>
        <w:t>5 días</w:t>
      </w:r>
      <w:r>
        <w:rPr>
          <w:rFonts w:ascii="Saira UNSAM Light" w:hAnsi="Saira UNSAM Light"/>
          <w:sz w:val="24"/>
          <w:szCs w:val="24"/>
        </w:rPr>
        <w:t xml:space="preserve"> de anticipación</w:t>
      </w:r>
      <w:r w:rsidR="00C728E1">
        <w:rPr>
          <w:rFonts w:ascii="Saira UNSAM Light" w:hAnsi="Saira UNSAM Light"/>
          <w:sz w:val="24"/>
          <w:szCs w:val="24"/>
        </w:rPr>
        <w:t>.</w:t>
      </w:r>
    </w:p>
    <w:p w14:paraId="64D61155" w14:textId="19149D02" w:rsidR="00CA5278" w:rsidRDefault="00D27E46" w:rsidP="00C728E1">
      <w:pPr>
        <w:pStyle w:val="Prrafodelista"/>
        <w:numPr>
          <w:ilvl w:val="0"/>
          <w:numId w:val="4"/>
        </w:num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D27E46">
        <w:rPr>
          <w:rFonts w:ascii="Saira UNSAM Light" w:hAnsi="Saira UNSAM Light"/>
          <w:b/>
          <w:bCs/>
          <w:sz w:val="24"/>
          <w:szCs w:val="24"/>
        </w:rPr>
        <w:t>Cláusula</w:t>
      </w:r>
      <w:r w:rsidR="00745DED" w:rsidRPr="00D27E46">
        <w:rPr>
          <w:rFonts w:ascii="Saira UNSAM Light" w:hAnsi="Saira UNSAM Light"/>
          <w:b/>
          <w:bCs/>
          <w:sz w:val="24"/>
          <w:szCs w:val="24"/>
        </w:rPr>
        <w:t xml:space="preserve"> de no repetición:</w:t>
      </w:r>
      <w:r w:rsidR="00F446B7" w:rsidRPr="00F446B7">
        <w:t xml:space="preserve"> </w:t>
      </w:r>
      <w:r w:rsidR="00F446B7">
        <w:rPr>
          <w:rFonts w:ascii="Saira UNSAM Light" w:hAnsi="Saira UNSAM Light"/>
          <w:sz w:val="24"/>
          <w:szCs w:val="24"/>
        </w:rPr>
        <w:t>Se podrá solicitar la</w:t>
      </w:r>
      <w:r w:rsidR="00F446B7" w:rsidRPr="00F446B7">
        <w:rPr>
          <w:rFonts w:ascii="Saira UNSAM Light" w:hAnsi="Saira UNSAM Light"/>
          <w:sz w:val="24"/>
          <w:szCs w:val="24"/>
        </w:rPr>
        <w:t xml:space="preserve"> constancia para aquellas instituciones</w:t>
      </w:r>
      <w:r w:rsidR="00F446B7">
        <w:rPr>
          <w:rFonts w:ascii="Saira UNSAM Light" w:hAnsi="Saira UNSAM Light"/>
          <w:sz w:val="24"/>
          <w:szCs w:val="24"/>
        </w:rPr>
        <w:t xml:space="preserve"> </w:t>
      </w:r>
      <w:r w:rsidR="00F446B7" w:rsidRPr="00F446B7">
        <w:rPr>
          <w:rFonts w:ascii="Saira UNSAM Light" w:hAnsi="Saira UNSAM Light"/>
          <w:sz w:val="24"/>
          <w:szCs w:val="24"/>
        </w:rPr>
        <w:t>que lo requieran a favor de los mismos</w:t>
      </w:r>
      <w:r w:rsidR="00F446B7" w:rsidRPr="00F446B7">
        <w:rPr>
          <w:rFonts w:ascii="Saira UNSAM Light" w:hAnsi="Saira UNSAM Light"/>
          <w:b/>
          <w:bCs/>
          <w:sz w:val="24"/>
          <w:szCs w:val="24"/>
        </w:rPr>
        <w:t>.</w:t>
      </w:r>
      <w:r w:rsidR="00CA5278">
        <w:rPr>
          <w:rFonts w:ascii="Saira UNSAM Light" w:hAnsi="Saira UNSAM Light"/>
          <w:sz w:val="24"/>
          <w:szCs w:val="24"/>
        </w:rPr>
        <w:t xml:space="preserve"> Se deberá solicitar con 72 horas de anticipación</w:t>
      </w:r>
      <w:r w:rsidR="00C728E1">
        <w:rPr>
          <w:rFonts w:ascii="Saira UNSAM Light" w:hAnsi="Saira UNSAM Light"/>
          <w:sz w:val="24"/>
          <w:szCs w:val="24"/>
        </w:rPr>
        <w:t>.</w:t>
      </w:r>
    </w:p>
    <w:p w14:paraId="2987B727" w14:textId="01EDF6C8" w:rsidR="003E30BB" w:rsidRDefault="00CA5278" w:rsidP="00C728E1">
      <w:pPr>
        <w:pStyle w:val="Prrafodelista"/>
        <w:numPr>
          <w:ilvl w:val="0"/>
          <w:numId w:val="4"/>
        </w:numPr>
        <w:tabs>
          <w:tab w:val="left" w:pos="210"/>
        </w:tabs>
        <w:spacing w:after="0" w:line="276" w:lineRule="auto"/>
        <w:jc w:val="both"/>
        <w:rPr>
          <w:rFonts w:ascii="Saira UNSAM Light" w:hAnsi="Saira UNSAM Light"/>
          <w:sz w:val="24"/>
          <w:szCs w:val="24"/>
        </w:rPr>
      </w:pPr>
      <w:r w:rsidRPr="00D27E46">
        <w:rPr>
          <w:rFonts w:ascii="Saira UNSAM Light" w:hAnsi="Saira UNSAM Light"/>
          <w:b/>
          <w:bCs/>
          <w:sz w:val="24"/>
          <w:szCs w:val="24"/>
        </w:rPr>
        <w:t>Comisión de servicios / extensión de cobertura:</w:t>
      </w:r>
      <w:r>
        <w:rPr>
          <w:rFonts w:ascii="Saira UNSAM Light" w:hAnsi="Saira UNSAM Light"/>
          <w:sz w:val="24"/>
          <w:szCs w:val="24"/>
        </w:rPr>
        <w:t xml:space="preserve"> En estos casos no se emite </w:t>
      </w:r>
      <w:r w:rsidR="00D27E46">
        <w:rPr>
          <w:rFonts w:ascii="Saira UNSAM Light" w:hAnsi="Saira UNSAM Light"/>
          <w:sz w:val="24"/>
          <w:szCs w:val="24"/>
        </w:rPr>
        <w:t>certificado,</w:t>
      </w:r>
      <w:r>
        <w:rPr>
          <w:rFonts w:ascii="Saira UNSAM Light" w:hAnsi="Saira UNSAM Light"/>
          <w:sz w:val="24"/>
          <w:szCs w:val="24"/>
        </w:rPr>
        <w:t xml:space="preserve"> pero si es necesario informar la prestación de servicios</w:t>
      </w:r>
      <w:r w:rsidR="00BB382C">
        <w:rPr>
          <w:rFonts w:ascii="Saira UNSAM Light" w:hAnsi="Saira UNSAM Light"/>
          <w:sz w:val="24"/>
          <w:szCs w:val="24"/>
        </w:rPr>
        <w:t xml:space="preserve">. </w:t>
      </w:r>
      <w:r w:rsidR="00D27E46">
        <w:rPr>
          <w:rFonts w:ascii="Saira UNSAM Light" w:hAnsi="Saira UNSAM Light"/>
          <w:sz w:val="24"/>
          <w:szCs w:val="24"/>
        </w:rPr>
        <w:t>Se deberá informar con 5 días de anticipación</w:t>
      </w:r>
      <w:r w:rsidR="00C728E1">
        <w:rPr>
          <w:rFonts w:ascii="Saira UNSAM Light" w:hAnsi="Saira UNSAM Light"/>
          <w:sz w:val="24"/>
          <w:szCs w:val="24"/>
        </w:rPr>
        <w:t>.</w:t>
      </w:r>
    </w:p>
    <w:p w14:paraId="21210E41" w14:textId="77777777" w:rsidR="00595356" w:rsidRDefault="00595356" w:rsidP="00595356">
      <w:pPr>
        <w:pStyle w:val="Prrafodelista"/>
        <w:tabs>
          <w:tab w:val="left" w:pos="210"/>
        </w:tabs>
        <w:spacing w:after="0" w:line="276" w:lineRule="auto"/>
        <w:ind w:left="780"/>
        <w:jc w:val="both"/>
        <w:rPr>
          <w:rFonts w:ascii="Saira UNSAM Light" w:hAnsi="Saira UNSAM Light"/>
          <w:sz w:val="24"/>
          <w:szCs w:val="24"/>
        </w:rPr>
      </w:pPr>
    </w:p>
    <w:p w14:paraId="0D124494" w14:textId="77777777" w:rsidR="00C728E1" w:rsidRDefault="00C728E1" w:rsidP="00C728E1">
      <w:pPr>
        <w:pStyle w:val="Prrafodelista"/>
        <w:tabs>
          <w:tab w:val="left" w:pos="210"/>
        </w:tabs>
        <w:spacing w:after="0" w:line="276" w:lineRule="auto"/>
        <w:ind w:left="780"/>
        <w:jc w:val="both"/>
        <w:rPr>
          <w:rFonts w:ascii="Saira UNSAM Light" w:hAnsi="Saira UNSAM Light"/>
          <w:sz w:val="24"/>
          <w:szCs w:val="24"/>
        </w:rPr>
      </w:pPr>
    </w:p>
    <w:p w14:paraId="454D63C4" w14:textId="20C65EBC" w:rsidR="00EA5715" w:rsidRPr="009D69AC" w:rsidRDefault="424C599B" w:rsidP="009D69AC">
      <w:pPr>
        <w:tabs>
          <w:tab w:val="left" w:pos="210"/>
        </w:tabs>
        <w:jc w:val="right"/>
        <w:rPr>
          <w:rFonts w:ascii="Saira UNSAM Light" w:hAnsi="Saira UNSAM Light"/>
          <w:sz w:val="24"/>
          <w:szCs w:val="24"/>
        </w:rPr>
      </w:pPr>
      <w:r w:rsidRPr="43E557FA">
        <w:rPr>
          <w:rFonts w:ascii="Saira UNSAM Light" w:hAnsi="Saira UNSAM Light"/>
          <w:sz w:val="24"/>
          <w:szCs w:val="24"/>
        </w:rPr>
        <w:t>Dirección de Capital Humano</w:t>
      </w:r>
    </w:p>
    <w:sectPr w:rsidR="00EA5715" w:rsidRPr="009D69AC" w:rsidSect="00DA34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AFF0" w14:textId="77777777" w:rsidR="00822F6E" w:rsidRDefault="00822F6E">
      <w:pPr>
        <w:spacing w:after="0" w:line="240" w:lineRule="auto"/>
      </w:pPr>
      <w:r>
        <w:separator/>
      </w:r>
    </w:p>
  </w:endnote>
  <w:endnote w:type="continuationSeparator" w:id="0">
    <w:p w14:paraId="2D67EECC" w14:textId="77777777" w:rsidR="00822F6E" w:rsidRDefault="0082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Saira Light">
    <w:altName w:val="Calibri"/>
    <w:charset w:val="00"/>
    <w:family w:val="auto"/>
    <w:pitch w:val="default"/>
  </w:font>
  <w:font w:name="Sair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4B69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92E6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firstLine="142"/>
      <w:jc w:val="both"/>
      <w:rPr>
        <w:rFonts w:ascii="Saira Light" w:eastAsia="Saira Light" w:hAnsi="Saira Light" w:cs="Saira Light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910E" w14:textId="77777777" w:rsidR="00EA5715" w:rsidRDefault="00E54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sz w:val="20"/>
        <w:szCs w:val="20"/>
      </w:rPr>
      <w:t>C</w:t>
    </w:r>
    <w:r>
      <w:rPr>
        <w:rFonts w:ascii="Saira Light" w:eastAsia="Saira Light" w:hAnsi="Saira Light" w:cs="Saira Light"/>
        <w:color w:val="000000"/>
        <w:sz w:val="20"/>
        <w:szCs w:val="20"/>
      </w:rPr>
      <w:t xml:space="preserve">ampus </w:t>
    </w:r>
    <w:r>
      <w:rPr>
        <w:rFonts w:ascii="Saira Light" w:eastAsia="Saira Light" w:hAnsi="Saira Light" w:cs="Saira Light"/>
        <w:sz w:val="20"/>
        <w:szCs w:val="20"/>
      </w:rPr>
      <w:t>M</w:t>
    </w:r>
    <w:r>
      <w:rPr>
        <w:rFonts w:ascii="Saira Light" w:eastAsia="Saira Light" w:hAnsi="Saira Light" w:cs="Saira Light"/>
        <w:color w:val="000000"/>
        <w:sz w:val="20"/>
        <w:szCs w:val="20"/>
      </w:rPr>
      <w:t>iguelete</w:t>
    </w:r>
    <w:r>
      <w:rPr>
        <w:rFonts w:ascii="Saira" w:eastAsia="Saira" w:hAnsi="Saira" w:cs="Saira"/>
        <w:color w:val="000000"/>
        <w:sz w:val="20"/>
        <w:szCs w:val="20"/>
      </w:rPr>
      <w:t xml:space="preserve"> </w:t>
    </w:r>
    <w:r>
      <w:rPr>
        <w:rFonts w:ascii="Saira Light" w:eastAsia="Saira Light" w:hAnsi="Saira Light" w:cs="Saira Light"/>
        <w:color w:val="000000"/>
        <w:sz w:val="20"/>
        <w:szCs w:val="20"/>
      </w:rPr>
      <w:t>– Av. 25 de Mayo y Francia, San Martín, Buenos Aires, Argentina</w:t>
    </w:r>
  </w:p>
  <w:p w14:paraId="3A5C8780" w14:textId="77777777" w:rsidR="00EA5715" w:rsidRDefault="00E54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480" w:lineRule="auto"/>
      <w:ind w:left="142"/>
      <w:jc w:val="both"/>
      <w:rPr>
        <w:rFonts w:ascii="Saira Light" w:eastAsia="Saira Light" w:hAnsi="Saira Light" w:cs="Saira Light"/>
        <w:color w:val="000000"/>
        <w:sz w:val="20"/>
        <w:szCs w:val="20"/>
      </w:rPr>
    </w:pPr>
    <w:r>
      <w:rPr>
        <w:rFonts w:ascii="Saira Light" w:eastAsia="Saira Light" w:hAnsi="Saira Light" w:cs="Saira Light"/>
        <w:color w:val="000000"/>
        <w:sz w:val="20"/>
        <w:szCs w:val="20"/>
      </w:rPr>
      <w:t>[+54 11] 4006 1500 – mail@unsam.edu.ar – www.unsam.edu.ar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ADF7" w14:textId="77777777" w:rsidR="00822F6E" w:rsidRDefault="00822F6E">
      <w:pPr>
        <w:spacing w:after="0" w:line="240" w:lineRule="auto"/>
      </w:pPr>
      <w:r>
        <w:separator/>
      </w:r>
    </w:p>
  </w:footnote>
  <w:footnote w:type="continuationSeparator" w:id="0">
    <w:p w14:paraId="2ECBDA15" w14:textId="77777777" w:rsidR="00822F6E" w:rsidRDefault="0082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A416" w14:textId="77777777" w:rsidR="00EA5715" w:rsidRDefault="00EA57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8D5A" w14:textId="7D9EA1CF" w:rsidR="00EA5715" w:rsidRDefault="00C728E1" w:rsidP="00B053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920BFB">
      <w:rPr>
        <w:noProof/>
      </w:rPr>
      <w:drawing>
        <wp:inline distT="0" distB="0" distL="0" distR="0" wp14:anchorId="49B28134" wp14:editId="60137D3B">
          <wp:extent cx="1897380" cy="57879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693" cy="590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64E" w14:textId="151E058F" w:rsidR="00EA5715" w:rsidRDefault="004C22F1" w:rsidP="001D7E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BC7F426" wp14:editId="186CA196">
          <wp:extent cx="2164080" cy="680085"/>
          <wp:effectExtent l="0" t="0" r="7620" b="5715"/>
          <wp:docPr id="1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263685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88"/>
                  <a:stretch/>
                </pic:blipFill>
                <pic:spPr bwMode="auto">
                  <a:xfrm>
                    <a:off x="0" y="0"/>
                    <a:ext cx="2165082" cy="68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091"/>
    <w:multiLevelType w:val="hybridMultilevel"/>
    <w:tmpl w:val="DFFC4152"/>
    <w:lvl w:ilvl="0" w:tplc="2C0A0015">
      <w:start w:val="1"/>
      <w:numFmt w:val="upperLetter"/>
      <w:lvlText w:val="%1.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DC5649"/>
    <w:multiLevelType w:val="hybridMultilevel"/>
    <w:tmpl w:val="05A852EE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D46048C"/>
    <w:multiLevelType w:val="hybridMultilevel"/>
    <w:tmpl w:val="2518676A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ACD1BC1"/>
    <w:multiLevelType w:val="multilevel"/>
    <w:tmpl w:val="D0E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54311"/>
    <w:multiLevelType w:val="hybridMultilevel"/>
    <w:tmpl w:val="6B76095E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67A02B4"/>
    <w:multiLevelType w:val="hybridMultilevel"/>
    <w:tmpl w:val="B650C014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F7E4A82"/>
    <w:multiLevelType w:val="hybridMultilevel"/>
    <w:tmpl w:val="43A8E7BA"/>
    <w:lvl w:ilvl="0" w:tplc="2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09678F0"/>
    <w:multiLevelType w:val="hybridMultilevel"/>
    <w:tmpl w:val="BF62A1E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A3E63"/>
    <w:multiLevelType w:val="hybridMultilevel"/>
    <w:tmpl w:val="263ADB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MaqOTcDqwc1ehIrQ9axNooIBz2CD/wvNPBrPkLC8jehLOGkIsOQA1HnJhlhmQ/99Tlb5dsOvODs5uMQRO8jyA==" w:salt="GmFq304HU4sgPWS7QMnWo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15"/>
    <w:rsid w:val="000263B9"/>
    <w:rsid w:val="000466B2"/>
    <w:rsid w:val="00075C35"/>
    <w:rsid w:val="000775B5"/>
    <w:rsid w:val="000924B0"/>
    <w:rsid w:val="000948DE"/>
    <w:rsid w:val="00094EBF"/>
    <w:rsid w:val="000D148F"/>
    <w:rsid w:val="000F568B"/>
    <w:rsid w:val="00147DDF"/>
    <w:rsid w:val="001926EC"/>
    <w:rsid w:val="00195FA7"/>
    <w:rsid w:val="001D7E87"/>
    <w:rsid w:val="001E09A5"/>
    <w:rsid w:val="002038EF"/>
    <w:rsid w:val="00203EC3"/>
    <w:rsid w:val="002168FE"/>
    <w:rsid w:val="00263F6A"/>
    <w:rsid w:val="002767CE"/>
    <w:rsid w:val="00277B2F"/>
    <w:rsid w:val="00293AA4"/>
    <w:rsid w:val="002968F4"/>
    <w:rsid w:val="002C2226"/>
    <w:rsid w:val="002F4A93"/>
    <w:rsid w:val="003E30BB"/>
    <w:rsid w:val="00493EE3"/>
    <w:rsid w:val="004C22F1"/>
    <w:rsid w:val="0051110B"/>
    <w:rsid w:val="0052255D"/>
    <w:rsid w:val="00595356"/>
    <w:rsid w:val="005E3657"/>
    <w:rsid w:val="005E725D"/>
    <w:rsid w:val="00620CB8"/>
    <w:rsid w:val="006728F8"/>
    <w:rsid w:val="006D74CB"/>
    <w:rsid w:val="006E4869"/>
    <w:rsid w:val="006E6D08"/>
    <w:rsid w:val="007075C5"/>
    <w:rsid w:val="00745DED"/>
    <w:rsid w:val="00820D53"/>
    <w:rsid w:val="00822F6E"/>
    <w:rsid w:val="00830DC0"/>
    <w:rsid w:val="008429F1"/>
    <w:rsid w:val="00857F8F"/>
    <w:rsid w:val="0086673C"/>
    <w:rsid w:val="008967FC"/>
    <w:rsid w:val="008B1055"/>
    <w:rsid w:val="008D5136"/>
    <w:rsid w:val="008E111F"/>
    <w:rsid w:val="008F640A"/>
    <w:rsid w:val="009142B7"/>
    <w:rsid w:val="00934C20"/>
    <w:rsid w:val="009849B8"/>
    <w:rsid w:val="009D69AC"/>
    <w:rsid w:val="009D6BD1"/>
    <w:rsid w:val="009F1151"/>
    <w:rsid w:val="00A46343"/>
    <w:rsid w:val="00A60BE4"/>
    <w:rsid w:val="00AA4628"/>
    <w:rsid w:val="00AA68B7"/>
    <w:rsid w:val="00AC1D9B"/>
    <w:rsid w:val="00AC5F92"/>
    <w:rsid w:val="00AC7D10"/>
    <w:rsid w:val="00B05368"/>
    <w:rsid w:val="00B102E2"/>
    <w:rsid w:val="00B14FF2"/>
    <w:rsid w:val="00B27FD7"/>
    <w:rsid w:val="00B43078"/>
    <w:rsid w:val="00BB2AC0"/>
    <w:rsid w:val="00BB382C"/>
    <w:rsid w:val="00C41C3A"/>
    <w:rsid w:val="00C71EE2"/>
    <w:rsid w:val="00C728E1"/>
    <w:rsid w:val="00C85824"/>
    <w:rsid w:val="00CA5278"/>
    <w:rsid w:val="00CB54C3"/>
    <w:rsid w:val="00CC3B56"/>
    <w:rsid w:val="00CE0DA5"/>
    <w:rsid w:val="00D27E46"/>
    <w:rsid w:val="00D41143"/>
    <w:rsid w:val="00DA3456"/>
    <w:rsid w:val="00DB6257"/>
    <w:rsid w:val="00DD00D0"/>
    <w:rsid w:val="00E03DC3"/>
    <w:rsid w:val="00E161C9"/>
    <w:rsid w:val="00E51D66"/>
    <w:rsid w:val="00E541D6"/>
    <w:rsid w:val="00E942BB"/>
    <w:rsid w:val="00E9449E"/>
    <w:rsid w:val="00EA35E3"/>
    <w:rsid w:val="00EA5715"/>
    <w:rsid w:val="00F357B2"/>
    <w:rsid w:val="00F446B7"/>
    <w:rsid w:val="00FB004D"/>
    <w:rsid w:val="00FF234C"/>
    <w:rsid w:val="013DCBB7"/>
    <w:rsid w:val="02AE201F"/>
    <w:rsid w:val="0366D1E7"/>
    <w:rsid w:val="0A5664C4"/>
    <w:rsid w:val="0D723F90"/>
    <w:rsid w:val="0EF211EA"/>
    <w:rsid w:val="124FD726"/>
    <w:rsid w:val="15662AD9"/>
    <w:rsid w:val="18E1939A"/>
    <w:rsid w:val="19918E8E"/>
    <w:rsid w:val="1A0E2003"/>
    <w:rsid w:val="1D4B8CA9"/>
    <w:rsid w:val="1D713CBE"/>
    <w:rsid w:val="1F008E60"/>
    <w:rsid w:val="237F00B0"/>
    <w:rsid w:val="27FA3D37"/>
    <w:rsid w:val="2BA2A37A"/>
    <w:rsid w:val="2D3E73DB"/>
    <w:rsid w:val="2FFDCB7F"/>
    <w:rsid w:val="36A93A5C"/>
    <w:rsid w:val="36D4B2C2"/>
    <w:rsid w:val="39C4F88A"/>
    <w:rsid w:val="3A1FDAD9"/>
    <w:rsid w:val="3BBC3126"/>
    <w:rsid w:val="3E16A156"/>
    <w:rsid w:val="3E236970"/>
    <w:rsid w:val="3E800C6E"/>
    <w:rsid w:val="424C599B"/>
    <w:rsid w:val="43E557FA"/>
    <w:rsid w:val="4413D705"/>
    <w:rsid w:val="45C1FB02"/>
    <w:rsid w:val="4A956C25"/>
    <w:rsid w:val="4EFC0E94"/>
    <w:rsid w:val="4FA77734"/>
    <w:rsid w:val="521E469A"/>
    <w:rsid w:val="589DE477"/>
    <w:rsid w:val="5A7944EC"/>
    <w:rsid w:val="5C92E98D"/>
    <w:rsid w:val="640C09F5"/>
    <w:rsid w:val="694DD799"/>
    <w:rsid w:val="6B1019B7"/>
    <w:rsid w:val="6D979EA0"/>
    <w:rsid w:val="72870816"/>
    <w:rsid w:val="74412823"/>
    <w:rsid w:val="745F48AE"/>
    <w:rsid w:val="75BA6719"/>
    <w:rsid w:val="75FB190F"/>
    <w:rsid w:val="78151E8C"/>
    <w:rsid w:val="7B26D253"/>
    <w:rsid w:val="7B8D767E"/>
    <w:rsid w:val="7BBA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3AE63"/>
  <w15:docId w15:val="{7AC3728F-AAF2-47D0-B8A3-D9F859D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03EC3"/>
    <w:pPr>
      <w:ind w:left="720"/>
      <w:contextualSpacing/>
    </w:pPr>
  </w:style>
  <w:style w:type="character" w:customStyle="1" w:styleId="normaltextrun">
    <w:name w:val="normaltextrun"/>
    <w:basedOn w:val="Fuentedeprrafopredeter"/>
    <w:rsid w:val="00C41C3A"/>
  </w:style>
  <w:style w:type="character" w:styleId="Mencinsinresolver">
    <w:name w:val="Unresolved Mention"/>
    <w:basedOn w:val="Fuentedeprrafopredeter"/>
    <w:uiPriority w:val="99"/>
    <w:semiHidden/>
    <w:unhideWhenUsed/>
    <w:rsid w:val="00276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8cgJCib1whlDFFv0l_L0ZXhVuidk8TszdAmt5Kg_ZAyEhuQ/viewfor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ificados@unsam.edu.a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YzeFF9BP31GFmgQksO+K+sn9Q==">CgMxLjAyCGguZ2pkZ3hzOAByITFJa1BoUVB5RktzbzgtZTByMzFpdmxBSWF0X1FlRmRhaA==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Julieta Oro</dc:creator>
  <cp:lastModifiedBy>Unsam</cp:lastModifiedBy>
  <cp:revision>2</cp:revision>
  <cp:lastPrinted>2024-07-23T14:12:00Z</cp:lastPrinted>
  <dcterms:created xsi:type="dcterms:W3CDTF">2025-04-11T16:30:00Z</dcterms:created>
  <dcterms:modified xsi:type="dcterms:W3CDTF">2025-04-11T16:30:00Z</dcterms:modified>
</cp:coreProperties>
</file>